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7869099"/>
        <w:docPartObj>
          <w:docPartGallery w:val="Cover Pages"/>
          <w:docPartUnique/>
        </w:docPartObj>
      </w:sdtPr>
      <w:sdtEndPr>
        <w:rPr>
          <w:rFonts w:ascii="Times New Roman" w:eastAsia="Times New Roman" w:hAnsi="Times New Roman" w:cs="Times New Roman"/>
          <w:color w:val="auto"/>
          <w:sz w:val="28"/>
          <w:szCs w:val="22"/>
        </w:rPr>
      </w:sdtEndPr>
      <w:sdtContent>
        <w:p w:rsidR="00FD7F68" w:rsidRDefault="00B91C30">
          <w:pPr>
            <w:jc w:val="right"/>
            <w:rPr>
              <w:color w:val="7F7F7F" w:themeColor="text1" w:themeTint="80"/>
              <w:sz w:val="32"/>
              <w:szCs w:val="32"/>
            </w:rPr>
          </w:pPr>
          <w:sdt>
            <w:sdtPr>
              <w:rPr>
                <w:color w:val="7F7F7F" w:themeColor="text1" w:themeTint="80"/>
                <w:sz w:val="32"/>
                <w:szCs w:val="32"/>
              </w:rPr>
              <w:alias w:val="Date"/>
              <w:id w:val="19000712"/>
              <w:placeholder>
                <w:docPart w:val="F2B16DFB17B343E7B7DFD78015D4E70E"/>
              </w:placeholder>
              <w:dataBinding w:prefixMappings="xmlns:ns0='http://schemas.microsoft.com/office/2006/coverPageProps'" w:xpath="/ns0:CoverPageProperties[1]/ns0:PublishDate[1]" w:storeItemID="{55AF091B-3C7A-41E3-B477-F2FDAA23CFDA}"/>
              <w:date w:fullDate="2019-01-14T00:00:00Z">
                <w:dateFormat w:val="M/d/yyyy"/>
                <w:lid w:val="en-US"/>
                <w:storeMappedDataAs w:val="dateTime"/>
                <w:calendar w:val="gregorian"/>
              </w:date>
            </w:sdtPr>
            <w:sdtContent>
              <w:r w:rsidR="00FD7F68">
                <w:rPr>
                  <w:color w:val="7F7F7F" w:themeColor="text1" w:themeTint="80"/>
                  <w:sz w:val="32"/>
                  <w:szCs w:val="32"/>
                </w:rPr>
                <w:t>1/14/2019</w:t>
              </w:r>
            </w:sdtContent>
          </w:sdt>
          <w:r w:rsidRPr="00B91C30">
            <w:rPr>
              <w:noProof/>
              <w:color w:val="C4BC96" w:themeColor="background2" w:themeShade="BF"/>
              <w:sz w:val="32"/>
              <w:szCs w:val="32"/>
              <w:lang w:eastAsia="zh-TW"/>
            </w:rPr>
            <w:pict>
              <v:group id="_x0000_s1026" style="position:absolute;left:0;text-align:left;margin-left:0;margin-top:0;width:612pt;height:11in;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tblPr>
          <w:tblGrid>
            <w:gridCol w:w="9576"/>
          </w:tblGrid>
          <w:tr w:rsidR="00FD7F68">
            <w:tc>
              <w:tcPr>
                <w:tcW w:w="9576" w:type="dxa"/>
              </w:tcPr>
              <w:p w:rsidR="00FD7F68" w:rsidRDefault="00B91C30">
                <w:pPr>
                  <w:pStyle w:val="NoSpacing"/>
                  <w:jc w:val="center"/>
                  <w:rPr>
                    <w:color w:val="7F7F7F" w:themeColor="text1" w:themeTint="80"/>
                    <w:sz w:val="32"/>
                    <w:szCs w:val="32"/>
                  </w:rPr>
                </w:pPr>
                <w:sdt>
                  <w:sdtPr>
                    <w:rPr>
                      <w:rFonts w:ascii="Times New Roman" w:eastAsia="Times New Roman" w:hAnsi="Times New Roman" w:cs="Times New Roman"/>
                      <w:sz w:val="28"/>
                    </w:rPr>
                    <w:alias w:val="Subtitle"/>
                    <w:id w:val="19000717"/>
                    <w:placeholder>
                      <w:docPart w:val="6869211D72424788AC3C2D28A4628503"/>
                    </w:placeholder>
                    <w:dataBinding w:prefixMappings="xmlns:ns0='http://schemas.openxmlformats.org/package/2006/metadata/core-properties' xmlns:ns1='http://purl.org/dc/elements/1.1/'" w:xpath="/ns0:coreProperties[1]/ns1:subject[1]" w:storeItemID="{6C3C8BC8-F283-45AE-878A-BAB7291924A1}"/>
                    <w:text/>
                  </w:sdtPr>
                  <w:sdtContent>
                    <w:r w:rsidR="00FD7F68" w:rsidRPr="00FD7F68">
                      <w:rPr>
                        <w:rFonts w:ascii="Times New Roman" w:eastAsia="Times New Roman" w:hAnsi="Times New Roman" w:cs="Times New Roman"/>
                        <w:sz w:val="28"/>
                      </w:rPr>
                      <w:t xml:space="preserve">'Cruise </w:t>
                    </w:r>
                    <w:proofErr w:type="spellStart"/>
                    <w:r w:rsidR="00FD7F68" w:rsidRPr="00FD7F68">
                      <w:rPr>
                        <w:rFonts w:ascii="Times New Roman" w:eastAsia="Times New Roman" w:hAnsi="Times New Roman" w:cs="Times New Roman"/>
                        <w:sz w:val="28"/>
                      </w:rPr>
                      <w:t>Controle</w:t>
                    </w:r>
                    <w:proofErr w:type="spellEnd"/>
                    <w:r w:rsidR="00FD7F68" w:rsidRPr="00FD7F68">
                      <w:rPr>
                        <w:rFonts w:ascii="Times New Roman" w:eastAsia="Times New Roman" w:hAnsi="Times New Roman" w:cs="Times New Roman"/>
                        <w:sz w:val="28"/>
                      </w:rPr>
                      <w:t>'</w:t>
                    </w:r>
                  </w:sdtContent>
                </w:sdt>
                <w:r w:rsidR="00FD7F68">
                  <w:rPr>
                    <w:color w:val="7F7F7F" w:themeColor="text1" w:themeTint="80"/>
                    <w:sz w:val="32"/>
                    <w:szCs w:val="32"/>
                  </w:rPr>
                  <w:t xml:space="preserve"> | </w:t>
                </w:r>
                <w:sdt>
                  <w:sdtPr>
                    <w:rPr>
                      <w:smallCaps/>
                      <w:sz w:val="40"/>
                      <w:szCs w:val="40"/>
                    </w:rPr>
                    <w:alias w:val="Author"/>
                    <w:id w:val="19000724"/>
                    <w:placeholder>
                      <w:docPart w:val="5284F4D2BEDA438FB80F9CD129965783"/>
                    </w:placeholder>
                    <w:dataBinding w:prefixMappings="xmlns:ns0='http://schemas.openxmlformats.org/package/2006/metadata/core-properties' xmlns:ns1='http://purl.org/dc/elements/1.1/'" w:xpath="/ns0:coreProperties[1]/ns1:creator[1]" w:storeItemID="{6C3C8BC8-F283-45AE-878A-BAB7291924A1}"/>
                    <w:text/>
                  </w:sdtPr>
                  <w:sdtContent>
                    <w:r w:rsidR="00FD7F68" w:rsidRPr="00FD7F68">
                      <w:rPr>
                        <w:smallCaps/>
                        <w:sz w:val="40"/>
                        <w:szCs w:val="40"/>
                      </w:rPr>
                      <w:t xml:space="preserve"> GINNI DELPECHE </w:t>
                    </w:r>
                  </w:sdtContent>
                </w:sdt>
              </w:p>
            </w:tc>
          </w:tr>
        </w:tbl>
        <w:p w:rsidR="00FD7F68" w:rsidRDefault="00F1695B">
          <w:pPr>
            <w:jc w:val="right"/>
            <w:rPr>
              <w:color w:val="7F7F7F" w:themeColor="text1" w:themeTint="80"/>
              <w:sz w:val="32"/>
              <w:szCs w:val="32"/>
            </w:rPr>
          </w:pPr>
          <w:r>
            <w:rPr>
              <w:noProof/>
              <w:color w:val="C4BC96" w:themeColor="background2" w:themeShade="BF"/>
              <w:sz w:val="32"/>
              <w:szCs w:val="32"/>
            </w:rPr>
            <w:drawing>
              <wp:inline distT="0" distB="0" distL="0" distR="0">
                <wp:extent cx="6153150" cy="5438775"/>
                <wp:effectExtent l="19050" t="0" r="0" b="0"/>
                <wp:docPr id="2" name="Picture 0" descr="j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jpg"/>
                        <pic:cNvPicPr/>
                      </pic:nvPicPr>
                      <pic:blipFill>
                        <a:blip r:embed="rId6" cstate="print"/>
                        <a:stretch>
                          <a:fillRect/>
                        </a:stretch>
                      </pic:blipFill>
                      <pic:spPr>
                        <a:xfrm>
                          <a:off x="0" y="0"/>
                          <a:ext cx="6153150" cy="5438775"/>
                        </a:xfrm>
                        <a:prstGeom prst="rect">
                          <a:avLst/>
                        </a:prstGeom>
                      </pic:spPr>
                    </pic:pic>
                  </a:graphicData>
                </a:graphic>
              </wp:inline>
            </w:drawing>
          </w:r>
        </w:p>
        <w:p w:rsidR="00FD7F68" w:rsidRDefault="00B91C30">
          <w:pPr>
            <w:rPr>
              <w:rFonts w:ascii="Times New Roman" w:eastAsia="Times New Roman" w:hAnsi="Times New Roman" w:cs="Times New Roman"/>
              <w:sz w:val="28"/>
            </w:rPr>
          </w:pPr>
          <w:r w:rsidRPr="00B91C30">
            <w:rPr>
              <w:noProof/>
              <w:color w:val="C4BC96" w:themeColor="background2" w:themeShade="BF"/>
              <w:sz w:val="32"/>
              <w:szCs w:val="32"/>
              <w:lang w:eastAsia="zh-TW"/>
            </w:rPr>
            <w:pict>
              <v:rect id="_x0000_s1029" style="position:absolute;margin-left:0;margin-top:0;width:550.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2204"/>
                        <w:gridCol w:w="8818"/>
                      </w:tblGrid>
                      <w:tr w:rsidR="008E567D">
                        <w:trPr>
                          <w:trHeight w:val="1080"/>
                        </w:trPr>
                        <w:tc>
                          <w:tcPr>
                            <w:tcW w:w="1000" w:type="pct"/>
                            <w:shd w:val="clear" w:color="auto" w:fill="000000" w:themeFill="text1"/>
                            <w:vAlign w:val="center"/>
                          </w:tcPr>
                          <w:p w:rsidR="00FD7F68" w:rsidRDefault="00B110C4" w:rsidP="00FD7F68">
                            <w:pPr>
                              <w:pStyle w:val="NoSpacing"/>
                              <w:rPr>
                                <w:smallCaps/>
                                <w:sz w:val="40"/>
                                <w:szCs w:val="40"/>
                              </w:rPr>
                            </w:pPr>
                            <w:r>
                              <w:rPr>
                                <w:smallCaps/>
                                <w:sz w:val="40"/>
                                <w:szCs w:val="40"/>
                              </w:rPr>
                              <w:t>Words 2035</w:t>
                            </w:r>
                          </w:p>
                        </w:tc>
                        <w:sdt>
                          <w:sdtPr>
                            <w:rPr>
                              <w:smallCaps/>
                              <w:color w:val="FFFFFF" w:themeColor="background1"/>
                              <w:sz w:val="48"/>
                              <w:szCs w:val="48"/>
                            </w:rPr>
                            <w:alias w:val="Title"/>
                            <w:id w:val="5716113"/>
                            <w:placeholder>
                              <w:docPart w:val="CE0DD2A01C6942D8908662E0A1A6D70F"/>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FD7F68" w:rsidRDefault="00FD7F68" w:rsidP="00FD7F68">
                                <w:pPr>
                                  <w:pStyle w:val="NoSpacing"/>
                                  <w:rPr>
                                    <w:smallCaps/>
                                    <w:color w:val="FFFFFF" w:themeColor="background1"/>
                                    <w:sz w:val="48"/>
                                    <w:szCs w:val="48"/>
                                  </w:rPr>
                                </w:pPr>
                                <w:r>
                                  <w:rPr>
                                    <w:smallCaps/>
                                    <w:color w:val="FFFFFF" w:themeColor="background1"/>
                                    <w:sz w:val="48"/>
                                    <w:szCs w:val="48"/>
                                  </w:rPr>
                                  <w:t xml:space="preserve">Carriage driving for test dummies </w:t>
                                </w:r>
                              </w:p>
                            </w:tc>
                          </w:sdtContent>
                        </w:sdt>
                      </w:tr>
                    </w:tbl>
                    <w:p w:rsidR="00FD7F68" w:rsidRDefault="00FD7F68">
                      <w:pPr>
                        <w:pStyle w:val="NoSpacing"/>
                        <w:spacing w:line="14" w:lineRule="exact"/>
                      </w:pPr>
                    </w:p>
                  </w:txbxContent>
                </v:textbox>
                <w10:wrap anchorx="page" anchory="page"/>
              </v:rect>
            </w:pict>
          </w:r>
          <w:r w:rsidR="00FD7F68">
            <w:rPr>
              <w:rFonts w:ascii="Times New Roman" w:eastAsia="Times New Roman" w:hAnsi="Times New Roman" w:cs="Times New Roman"/>
              <w:sz w:val="28"/>
            </w:rPr>
            <w:br w:type="page"/>
          </w:r>
        </w:p>
      </w:sdtContent>
    </w:sdt>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"Hey Ho Hey Ho off to shows we go" Is the tune I whistled in the morning on my way to work. After some months of lessons and schooling, Mean Greenies riders were ready for a training show, perhaps a little too ready. It turned out that I needed to take 14 horses to that show using only a </w:t>
      </w:r>
      <w:r w:rsidR="004D3B01">
        <w:rPr>
          <w:rFonts w:ascii="Times New Roman" w:eastAsia="Times New Roman" w:hAnsi="Times New Roman" w:cs="Times New Roman"/>
          <w:sz w:val="28"/>
        </w:rPr>
        <w:t>2-berth</w:t>
      </w:r>
      <w:r>
        <w:rPr>
          <w:rFonts w:ascii="Times New Roman" w:eastAsia="Times New Roman" w:hAnsi="Times New Roman" w:cs="Times New Roman"/>
          <w:sz w:val="28"/>
        </w:rPr>
        <w:t xml:space="preserve"> trailer, do the math on that. Shirley Green had a way of making things happen, without actually doing much herself. It occurred to me that </w:t>
      </w:r>
      <w:r w:rsidR="004D3B01">
        <w:rPr>
          <w:rFonts w:ascii="Times New Roman" w:eastAsia="Times New Roman" w:hAnsi="Times New Roman" w:cs="Times New Roman"/>
          <w:sz w:val="28"/>
        </w:rPr>
        <w:t>I had better</w:t>
      </w:r>
      <w:r>
        <w:rPr>
          <w:rFonts w:ascii="Times New Roman" w:eastAsia="Times New Roman" w:hAnsi="Times New Roman" w:cs="Times New Roman"/>
          <w:sz w:val="28"/>
        </w:rPr>
        <w:t xml:space="preserve"> learn how she does that. First</w:t>
      </w:r>
      <w:r w:rsidR="004D3B01">
        <w:rPr>
          <w:rFonts w:ascii="Times New Roman" w:eastAsia="Times New Roman" w:hAnsi="Times New Roman" w:cs="Times New Roman"/>
          <w:sz w:val="28"/>
        </w:rPr>
        <w:t>,</w:t>
      </w:r>
      <w:r>
        <w:rPr>
          <w:rFonts w:ascii="Times New Roman" w:eastAsia="Times New Roman" w:hAnsi="Times New Roman" w:cs="Times New Roman"/>
          <w:sz w:val="28"/>
        </w:rPr>
        <w:t xml:space="preserve"> I learned how to barter for stuff, anything useful. </w:t>
      </w:r>
      <w:r w:rsidR="004D3B01">
        <w:rPr>
          <w:rFonts w:ascii="Times New Roman" w:eastAsia="Times New Roman" w:hAnsi="Times New Roman" w:cs="Times New Roman"/>
          <w:sz w:val="28"/>
        </w:rPr>
        <w:t>A</w:t>
      </w:r>
      <w:r>
        <w:rPr>
          <w:rFonts w:ascii="Times New Roman" w:eastAsia="Times New Roman" w:hAnsi="Times New Roman" w:cs="Times New Roman"/>
          <w:sz w:val="28"/>
        </w:rPr>
        <w:t xml:space="preserve">s it were, at that precise moment Cobus caught my eye. He was cuddling a horse he fancied. I thought to myself “what would the madam, do?" Thinking like Shirley went something like </w:t>
      </w:r>
      <w:r w:rsidR="004D3B01">
        <w:rPr>
          <w:rFonts w:ascii="Times New Roman" w:eastAsia="Times New Roman" w:hAnsi="Times New Roman" w:cs="Times New Roman"/>
          <w:sz w:val="28"/>
        </w:rPr>
        <w:t>this,</w:t>
      </w:r>
      <w:r>
        <w:rPr>
          <w:rFonts w:ascii="Times New Roman" w:eastAsia="Times New Roman" w:hAnsi="Times New Roman" w:cs="Times New Roman"/>
          <w:sz w:val="28"/>
        </w:rPr>
        <w:t xml:space="preserve"> “I see you want to ride this horse. I can make that happen. However, this horse is one of our best horses, very popular. Cobus, do you have a valid driver’s license? How do feel about towing a </w:t>
      </w:r>
      <w:r w:rsidR="004D3B01">
        <w:rPr>
          <w:rFonts w:ascii="Times New Roman" w:eastAsia="Times New Roman" w:hAnsi="Times New Roman" w:cs="Times New Roman"/>
          <w:sz w:val="28"/>
        </w:rPr>
        <w:t>horsebox</w:t>
      </w:r>
      <w:r>
        <w:rPr>
          <w:rFonts w:ascii="Times New Roman" w:eastAsia="Times New Roman" w:hAnsi="Times New Roman" w:cs="Times New Roman"/>
          <w:sz w:val="28"/>
        </w:rPr>
        <w:t xml:space="preserve">? </w:t>
      </w:r>
      <w:r w:rsidR="004D3B01">
        <w:rPr>
          <w:rFonts w:ascii="Times New Roman" w:eastAsia="Times New Roman" w:hAnsi="Times New Roman" w:cs="Times New Roman"/>
          <w:sz w:val="28"/>
        </w:rPr>
        <w:t>Then,</w:t>
      </w:r>
      <w:r>
        <w:rPr>
          <w:rFonts w:ascii="Times New Roman" w:eastAsia="Times New Roman" w:hAnsi="Times New Roman" w:cs="Times New Roman"/>
          <w:sz w:val="28"/>
        </w:rPr>
        <w:t xml:space="preserve"> </w:t>
      </w:r>
      <w:r w:rsidR="004D3B01">
        <w:rPr>
          <w:rFonts w:ascii="Times New Roman" w:eastAsia="Times New Roman" w:hAnsi="Times New Roman" w:cs="Times New Roman"/>
          <w:sz w:val="28"/>
        </w:rPr>
        <w:t>it will not be</w:t>
      </w:r>
      <w:r>
        <w:rPr>
          <w:rFonts w:ascii="Times New Roman" w:eastAsia="Times New Roman" w:hAnsi="Times New Roman" w:cs="Times New Roman"/>
          <w:sz w:val="28"/>
        </w:rPr>
        <w:t xml:space="preserve"> a problem</w:t>
      </w:r>
      <w:r w:rsidR="004D3B01">
        <w:rPr>
          <w:rFonts w:ascii="Times New Roman" w:eastAsia="Times New Roman" w:hAnsi="Times New Roman" w:cs="Times New Roman"/>
          <w:sz w:val="28"/>
        </w:rPr>
        <w:t xml:space="preserve"> for you</w:t>
      </w:r>
      <w:r>
        <w:rPr>
          <w:rFonts w:ascii="Times New Roman" w:eastAsia="Times New Roman" w:hAnsi="Times New Roman" w:cs="Times New Roman"/>
          <w:sz w:val="28"/>
        </w:rPr>
        <w:t xml:space="preserve">, just go slow around corners. </w:t>
      </w:r>
      <w:r w:rsidR="004D3B01">
        <w:rPr>
          <w:rFonts w:ascii="Times New Roman" w:eastAsia="Times New Roman" w:hAnsi="Times New Roman" w:cs="Times New Roman"/>
          <w:sz w:val="28"/>
        </w:rPr>
        <w:t>We are</w:t>
      </w:r>
      <w:r>
        <w:rPr>
          <w:rFonts w:ascii="Times New Roman" w:eastAsia="Times New Roman" w:hAnsi="Times New Roman" w:cs="Times New Roman"/>
          <w:sz w:val="28"/>
        </w:rPr>
        <w:t xml:space="preserve"> going to a show in the </w:t>
      </w:r>
      <w:r w:rsidR="004D3B01">
        <w:rPr>
          <w:rFonts w:ascii="Times New Roman" w:eastAsia="Times New Roman" w:hAnsi="Times New Roman" w:cs="Times New Roman"/>
          <w:sz w:val="28"/>
        </w:rPr>
        <w:t>morning;</w:t>
      </w:r>
      <w:r>
        <w:rPr>
          <w:rFonts w:ascii="Times New Roman" w:eastAsia="Times New Roman" w:hAnsi="Times New Roman" w:cs="Times New Roman"/>
          <w:sz w:val="28"/>
        </w:rPr>
        <w:t xml:space="preserve"> </w:t>
      </w:r>
      <w:r w:rsidR="004D3B01">
        <w:rPr>
          <w:rFonts w:ascii="Times New Roman" w:eastAsia="Times New Roman" w:hAnsi="Times New Roman" w:cs="Times New Roman"/>
          <w:sz w:val="28"/>
        </w:rPr>
        <w:t>here is</w:t>
      </w:r>
      <w:r>
        <w:rPr>
          <w:rFonts w:ascii="Times New Roman" w:eastAsia="Times New Roman" w:hAnsi="Times New Roman" w:cs="Times New Roman"/>
          <w:sz w:val="28"/>
        </w:rPr>
        <w:t xml:space="preserve"> the key, see you at 5 am. Thank you, sweetie, darling kisses" and </w:t>
      </w:r>
      <w:r w:rsidR="004D3B01">
        <w:rPr>
          <w:rFonts w:ascii="Times New Roman" w:eastAsia="Times New Roman" w:hAnsi="Times New Roman" w:cs="Times New Roman"/>
          <w:sz w:val="28"/>
        </w:rPr>
        <w:t>that is</w:t>
      </w:r>
      <w:r>
        <w:rPr>
          <w:rFonts w:ascii="Times New Roman" w:eastAsia="Times New Roman" w:hAnsi="Times New Roman" w:cs="Times New Roman"/>
          <w:sz w:val="28"/>
        </w:rPr>
        <w:t xml:space="preserve"> how you take 14 horses to a show using only a </w:t>
      </w:r>
      <w:r w:rsidR="004D3B01">
        <w:rPr>
          <w:rFonts w:ascii="Times New Roman" w:eastAsia="Times New Roman" w:hAnsi="Times New Roman" w:cs="Times New Roman"/>
          <w:sz w:val="28"/>
        </w:rPr>
        <w:t>two</w:t>
      </w:r>
      <w:r>
        <w:rPr>
          <w:rFonts w:ascii="Times New Roman" w:eastAsia="Times New Roman" w:hAnsi="Times New Roman" w:cs="Times New Roman"/>
          <w:sz w:val="28"/>
        </w:rPr>
        <w:t xml:space="preserve"> berth </w:t>
      </w:r>
      <w:r w:rsidR="004D3B01">
        <w:rPr>
          <w:rFonts w:ascii="Times New Roman" w:eastAsia="Times New Roman" w:hAnsi="Times New Roman" w:cs="Times New Roman"/>
          <w:sz w:val="28"/>
        </w:rPr>
        <w:t>horsebox</w:t>
      </w:r>
      <w:r>
        <w:rPr>
          <w:rFonts w:ascii="Times New Roman" w:eastAsia="Times New Roman" w:hAnsi="Times New Roman" w:cs="Times New Roman"/>
          <w:sz w:val="28"/>
        </w:rPr>
        <w:t>.</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 After a certain amount of shows, you start packing a cooler box. </w:t>
      </w:r>
      <w:r w:rsidR="008E567D">
        <w:rPr>
          <w:rFonts w:ascii="Times New Roman" w:eastAsia="Times New Roman" w:hAnsi="Times New Roman" w:cs="Times New Roman"/>
          <w:sz w:val="28"/>
        </w:rPr>
        <w:t>Believe me, there are</w:t>
      </w:r>
      <w:r w:rsidR="004D3B0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only so many </w:t>
      </w:r>
      <w:r w:rsidR="008E567D">
        <w:rPr>
          <w:rFonts w:ascii="Times New Roman" w:eastAsia="Times New Roman" w:hAnsi="Times New Roman" w:cs="Times New Roman"/>
          <w:sz w:val="28"/>
        </w:rPr>
        <w:t>eggs</w:t>
      </w:r>
      <w:r>
        <w:rPr>
          <w:rFonts w:ascii="Times New Roman" w:eastAsia="Times New Roman" w:hAnsi="Times New Roman" w:cs="Times New Roman"/>
          <w:sz w:val="28"/>
        </w:rPr>
        <w:t xml:space="preserve"> and bacon rolls a rider can c</w:t>
      </w:r>
      <w:r w:rsidR="008E567D">
        <w:rPr>
          <w:rFonts w:ascii="Times New Roman" w:eastAsia="Times New Roman" w:hAnsi="Times New Roman" w:cs="Times New Roman"/>
          <w:sz w:val="28"/>
        </w:rPr>
        <w:t>onsume in their career,</w:t>
      </w:r>
      <w:r>
        <w:rPr>
          <w:rFonts w:ascii="Times New Roman" w:eastAsia="Times New Roman" w:hAnsi="Times New Roman" w:cs="Times New Roman"/>
          <w:sz w:val="28"/>
        </w:rPr>
        <w:t xml:space="preserve"> I had hit my limit. </w:t>
      </w:r>
      <w:r w:rsidR="004D3B01">
        <w:rPr>
          <w:rFonts w:ascii="Times New Roman" w:eastAsia="Times New Roman" w:hAnsi="Times New Roman" w:cs="Times New Roman"/>
          <w:sz w:val="28"/>
        </w:rPr>
        <w:t>Hence,</w:t>
      </w:r>
      <w:r>
        <w:rPr>
          <w:rFonts w:ascii="Times New Roman" w:eastAsia="Times New Roman" w:hAnsi="Times New Roman" w:cs="Times New Roman"/>
          <w:sz w:val="28"/>
        </w:rPr>
        <w:t xml:space="preserve"> the show cooler box became a thing. The following words are not often associated with horse shows “we finished by lunchtime." Since I arranged boxing for the horses, I suggested lunch back at the yard “all in </w:t>
      </w:r>
      <w:r w:rsidR="004D3B01">
        <w:rPr>
          <w:rFonts w:ascii="Times New Roman" w:eastAsia="Times New Roman" w:hAnsi="Times New Roman" w:cs="Times New Roman"/>
          <w:sz w:val="28"/>
        </w:rPr>
        <w:t>favor</w:t>
      </w:r>
      <w:r>
        <w:rPr>
          <w:rFonts w:ascii="Times New Roman" w:eastAsia="Times New Roman" w:hAnsi="Times New Roman" w:cs="Times New Roman"/>
          <w:sz w:val="28"/>
        </w:rPr>
        <w:t xml:space="preserve"> of crumpets and tea say: “I".  "I" said the riders that were more our friends, than our clients. Hey ho, hey ho, off to lunch we go. I was sure I packed cheese, biscuits, and goose liver pâté. For a girl who packed a spread, I sure drank a lot of lunch. Liquid lunches were somewhat of an institution. When Shirley suggested lunch for the first time I </w:t>
      </w:r>
      <w:r w:rsidR="00A841DB">
        <w:rPr>
          <w:rFonts w:ascii="Times New Roman" w:eastAsia="Times New Roman" w:hAnsi="Times New Roman" w:cs="Times New Roman"/>
          <w:sz w:val="28"/>
        </w:rPr>
        <w:t>thought,</w:t>
      </w:r>
      <w:r>
        <w:rPr>
          <w:rFonts w:ascii="Times New Roman" w:eastAsia="Times New Roman" w:hAnsi="Times New Roman" w:cs="Times New Roman"/>
          <w:sz w:val="28"/>
        </w:rPr>
        <w:t xml:space="preserve"> "I could eat something" I mean it is lunch what could go </w:t>
      </w:r>
      <w:r w:rsidR="00A841DB">
        <w:rPr>
          <w:rFonts w:ascii="Times New Roman" w:eastAsia="Times New Roman" w:hAnsi="Times New Roman" w:cs="Times New Roman"/>
          <w:sz w:val="28"/>
        </w:rPr>
        <w:t>wrong.</w:t>
      </w:r>
      <w:r>
        <w:rPr>
          <w:rFonts w:ascii="Times New Roman" w:eastAsia="Times New Roman" w:hAnsi="Times New Roman" w:cs="Times New Roman"/>
          <w:sz w:val="28"/>
        </w:rPr>
        <w:t xml:space="preserve"> That was a rookie mistake on my part; for one thing, it could become a liquid lunch with the main course being Buiten Verwagten Buiten Blanc. You would not believe how brave that stuff makes you. I mean, if Hitler served that wine by the case to his soldiers in World War 2, we would be speaking German now. The problem was</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there is only one glass of wine between bravery and stupidity. </w:t>
      </w:r>
      <w:r w:rsidR="00A841DB">
        <w:rPr>
          <w:rFonts w:ascii="Times New Roman" w:eastAsia="Times New Roman" w:hAnsi="Times New Roman" w:cs="Times New Roman"/>
          <w:sz w:val="28"/>
        </w:rPr>
        <w:t>It is</w:t>
      </w:r>
      <w:r>
        <w:rPr>
          <w:rFonts w:ascii="Times New Roman" w:eastAsia="Times New Roman" w:hAnsi="Times New Roman" w:cs="Times New Roman"/>
          <w:sz w:val="28"/>
        </w:rPr>
        <w:t xml:space="preserve"> notoriously difficult to navigate which glass that is, more so, when drinking with Shirley. She was a pro, and my absolute hero. The morning after the night before, Shirley would say: “I don't understand how I got so sloshed? I only had one glass of wine." Sue, who grew up in Shirley's house would use </w:t>
      </w:r>
      <w:r w:rsidR="00A841DB">
        <w:rPr>
          <w:rFonts w:ascii="Times New Roman" w:eastAsia="Times New Roman" w:hAnsi="Times New Roman" w:cs="Times New Roman"/>
          <w:sz w:val="28"/>
        </w:rPr>
        <w:t>the</w:t>
      </w:r>
      <w:r>
        <w:rPr>
          <w:rFonts w:ascii="Times New Roman" w:eastAsia="Times New Roman" w:hAnsi="Times New Roman" w:cs="Times New Roman"/>
          <w:sz w:val="28"/>
        </w:rPr>
        <w:t xml:space="preserve"> opportunities to point out exactly how that happened. "Shirley, you only had one of your glasses!" As far as she </w:t>
      </w:r>
      <w:r w:rsidR="00A841DB">
        <w:rPr>
          <w:rFonts w:ascii="Times New Roman" w:eastAsia="Times New Roman" w:hAnsi="Times New Roman" w:cs="Times New Roman"/>
          <w:sz w:val="28"/>
        </w:rPr>
        <w:t>went,</w:t>
      </w:r>
      <w:r>
        <w:rPr>
          <w:rFonts w:ascii="Times New Roman" w:eastAsia="Times New Roman" w:hAnsi="Times New Roman" w:cs="Times New Roman"/>
          <w:sz w:val="28"/>
        </w:rPr>
        <w:t xml:space="preserve"> Shirley would drink from whatever glass was in her reach.</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William Shakespeare wrote “To drink provokes a desire, but it takes away the performance.” I learned that the hard way. Alcohol </w:t>
      </w:r>
      <w:r w:rsidR="00A841DB">
        <w:rPr>
          <w:rFonts w:ascii="Times New Roman" w:eastAsia="Times New Roman" w:hAnsi="Times New Roman" w:cs="Times New Roman"/>
          <w:sz w:val="28"/>
        </w:rPr>
        <w:t>is not renowned</w:t>
      </w:r>
      <w:r>
        <w:rPr>
          <w:rFonts w:ascii="Times New Roman" w:eastAsia="Times New Roman" w:hAnsi="Times New Roman" w:cs="Times New Roman"/>
          <w:sz w:val="28"/>
        </w:rPr>
        <w:t xml:space="preserve"> for increasing intelligence </w:t>
      </w:r>
      <w:r w:rsidR="00A841DB">
        <w:rPr>
          <w:rFonts w:ascii="Times New Roman" w:eastAsia="Times New Roman" w:hAnsi="Times New Roman" w:cs="Times New Roman"/>
          <w:sz w:val="28"/>
        </w:rPr>
        <w:t>therefore;</w:t>
      </w:r>
      <w:r>
        <w:rPr>
          <w:rFonts w:ascii="Times New Roman" w:eastAsia="Times New Roman" w:hAnsi="Times New Roman" w:cs="Times New Roman"/>
          <w:sz w:val="28"/>
        </w:rPr>
        <w:t xml:space="preserve"> I took a few falls, more than a few. Fine </w:t>
      </w:r>
      <w:r w:rsidR="00A841DB">
        <w:rPr>
          <w:rFonts w:ascii="Times New Roman" w:eastAsia="Times New Roman" w:hAnsi="Times New Roman" w:cs="Times New Roman"/>
          <w:sz w:val="28"/>
        </w:rPr>
        <w:t>let us just say a couple, o</w:t>
      </w:r>
      <w:r>
        <w:rPr>
          <w:rFonts w:ascii="Times New Roman" w:eastAsia="Times New Roman" w:hAnsi="Times New Roman" w:cs="Times New Roman"/>
          <w:sz w:val="28"/>
        </w:rPr>
        <w:t>kay</w:t>
      </w:r>
      <w:r w:rsidR="00A841DB">
        <w:rPr>
          <w:rFonts w:ascii="Times New Roman" w:eastAsia="Times New Roman" w:hAnsi="Times New Roman" w:cs="Times New Roman"/>
          <w:sz w:val="28"/>
        </w:rPr>
        <w:t>,</w:t>
      </w:r>
      <w:r>
        <w:rPr>
          <w:rFonts w:ascii="Times New Roman" w:eastAsia="Times New Roman" w:hAnsi="Times New Roman" w:cs="Times New Roman"/>
          <w:sz w:val="28"/>
        </w:rPr>
        <w:t xml:space="preserve"> plus a couple more hard falls. </w:t>
      </w:r>
      <w:r w:rsidR="00A841DB">
        <w:rPr>
          <w:rFonts w:ascii="Times New Roman" w:eastAsia="Times New Roman" w:hAnsi="Times New Roman" w:cs="Times New Roman"/>
          <w:sz w:val="28"/>
        </w:rPr>
        <w:t>Moreover,</w:t>
      </w:r>
      <w:r>
        <w:rPr>
          <w:rFonts w:ascii="Times New Roman" w:eastAsia="Times New Roman" w:hAnsi="Times New Roman" w:cs="Times New Roman"/>
          <w:sz w:val="28"/>
        </w:rPr>
        <w:t xml:space="preserve"> after those it was only about </w:t>
      </w:r>
      <w:r w:rsidR="00A841DB">
        <w:rPr>
          <w:rFonts w:ascii="Times New Roman" w:eastAsia="Times New Roman" w:hAnsi="Times New Roman" w:cs="Times New Roman"/>
          <w:sz w:val="28"/>
        </w:rPr>
        <w:t>three</w:t>
      </w:r>
      <w:r>
        <w:rPr>
          <w:rFonts w:ascii="Times New Roman" w:eastAsia="Times New Roman" w:hAnsi="Times New Roman" w:cs="Times New Roman"/>
          <w:sz w:val="28"/>
        </w:rPr>
        <w:t xml:space="preserve"> or </w:t>
      </w:r>
      <w:r w:rsidR="00A841DB">
        <w:rPr>
          <w:rFonts w:ascii="Times New Roman" w:eastAsia="Times New Roman" w:hAnsi="Times New Roman" w:cs="Times New Roman"/>
          <w:sz w:val="28"/>
        </w:rPr>
        <w:t>four</w:t>
      </w:r>
      <w:r>
        <w:rPr>
          <w:rFonts w:ascii="Times New Roman" w:eastAsia="Times New Roman" w:hAnsi="Times New Roman" w:cs="Times New Roman"/>
          <w:sz w:val="28"/>
        </w:rPr>
        <w:t xml:space="preserve"> more, before I caught</w:t>
      </w:r>
      <w:r w:rsidR="00A841DB">
        <w:rPr>
          <w:rFonts w:ascii="Times New Roman" w:eastAsia="Times New Roman" w:hAnsi="Times New Roman" w:cs="Times New Roman"/>
          <w:sz w:val="28"/>
        </w:rPr>
        <w:t xml:space="preserve"> on 'show jumping after lunch was</w:t>
      </w:r>
      <w:r>
        <w:rPr>
          <w:rFonts w:ascii="Times New Roman" w:eastAsia="Times New Roman" w:hAnsi="Times New Roman" w:cs="Times New Roman"/>
          <w:sz w:val="28"/>
        </w:rPr>
        <w:t xml:space="preserve"> a bad idea!' No matter what </w:t>
      </w:r>
      <w:r w:rsidR="00A841DB">
        <w:rPr>
          <w:rFonts w:ascii="Times New Roman" w:eastAsia="Times New Roman" w:hAnsi="Times New Roman" w:cs="Times New Roman"/>
          <w:sz w:val="28"/>
        </w:rPr>
        <w:t>Mr.</w:t>
      </w:r>
      <w:r>
        <w:rPr>
          <w:rFonts w:ascii="Times New Roman" w:eastAsia="Times New Roman" w:hAnsi="Times New Roman" w:cs="Times New Roman"/>
          <w:sz w:val="28"/>
        </w:rPr>
        <w:t xml:space="preserve"> Buiten Blanc says, if you </w:t>
      </w:r>
      <w:r w:rsidR="00A841DB">
        <w:rPr>
          <w:rFonts w:ascii="Times New Roman" w:eastAsia="Times New Roman" w:hAnsi="Times New Roman" w:cs="Times New Roman"/>
          <w:sz w:val="28"/>
        </w:rPr>
        <w:t>cannot</w:t>
      </w:r>
      <w:r>
        <w:rPr>
          <w:rFonts w:ascii="Times New Roman" w:eastAsia="Times New Roman" w:hAnsi="Times New Roman" w:cs="Times New Roman"/>
          <w:sz w:val="28"/>
        </w:rPr>
        <w:t xml:space="preserve"> see straight, you </w:t>
      </w:r>
      <w:r w:rsidR="00A841DB">
        <w:rPr>
          <w:rFonts w:ascii="Times New Roman" w:eastAsia="Times New Roman" w:hAnsi="Times New Roman" w:cs="Times New Roman"/>
          <w:sz w:val="28"/>
        </w:rPr>
        <w:t>cannot</w:t>
      </w:r>
      <w:r>
        <w:rPr>
          <w:rFonts w:ascii="Times New Roman" w:eastAsia="Times New Roman" w:hAnsi="Times New Roman" w:cs="Times New Roman"/>
          <w:sz w:val="28"/>
        </w:rPr>
        <w:t xml:space="preserve"> see a stride and you really should not ride let alone jump. </w:t>
      </w:r>
      <w:r w:rsidR="00A841DB">
        <w:rPr>
          <w:rFonts w:ascii="Times New Roman" w:eastAsia="Times New Roman" w:hAnsi="Times New Roman" w:cs="Times New Roman"/>
          <w:sz w:val="28"/>
        </w:rPr>
        <w:t>However,</w:t>
      </w:r>
      <w:r>
        <w:rPr>
          <w:rFonts w:ascii="Times New Roman" w:eastAsia="Times New Roman" w:hAnsi="Times New Roman" w:cs="Times New Roman"/>
          <w:sz w:val="28"/>
        </w:rPr>
        <w:t xml:space="preserve"> liquid lunch was fun and you rationalized going to lunch </w:t>
      </w:r>
      <w:r w:rsidR="00A841DB">
        <w:rPr>
          <w:rFonts w:ascii="Times New Roman" w:eastAsia="Times New Roman" w:hAnsi="Times New Roman" w:cs="Times New Roman"/>
          <w:sz w:val="28"/>
        </w:rPr>
        <w:t>as follows</w:t>
      </w:r>
      <w:r>
        <w:rPr>
          <w:rFonts w:ascii="Times New Roman" w:eastAsia="Times New Roman" w:hAnsi="Times New Roman" w:cs="Times New Roman"/>
          <w:sz w:val="28"/>
        </w:rPr>
        <w:t xml:space="preserve">, “I was fine, really. I didn’t fall off that hard.” While you were telling yourself this bull, you would be looking at a ‘you shaped hole in the ground’ left there after the </w:t>
      </w:r>
      <w:r w:rsidR="00A841DB">
        <w:rPr>
          <w:rFonts w:ascii="Times New Roman" w:eastAsia="Times New Roman" w:hAnsi="Times New Roman" w:cs="Times New Roman"/>
          <w:sz w:val="28"/>
        </w:rPr>
        <w:t>last,</w:t>
      </w:r>
      <w:r>
        <w:rPr>
          <w:rFonts w:ascii="Times New Roman" w:eastAsia="Times New Roman" w:hAnsi="Times New Roman" w:cs="Times New Roman"/>
          <w:sz w:val="28"/>
        </w:rPr>
        <w:t xml:space="preserve"> lunch. With that said, this particular lunch was many moons before any of that would happen.  Besides, I can justify it because we were not technically jumping. Shirley was at a Frisian auction, the irony was not lost on me</w:t>
      </w:r>
      <w:r w:rsidR="00A841DB">
        <w:rPr>
          <w:rFonts w:ascii="Times New Roman" w:eastAsia="Times New Roman" w:hAnsi="Times New Roman" w:cs="Times New Roman"/>
          <w:sz w:val="28"/>
        </w:rPr>
        <w:t>, and it</w:t>
      </w:r>
      <w:r>
        <w:rPr>
          <w:rFonts w:ascii="Times New Roman" w:eastAsia="Times New Roman" w:hAnsi="Times New Roman" w:cs="Times New Roman"/>
          <w:sz w:val="28"/>
        </w:rPr>
        <w:t xml:space="preserve"> was James' turn to do stupid things.</w:t>
      </w:r>
    </w:p>
    <w:p w:rsidR="00D6765C" w:rsidRDefault="00EB066E">
      <w:pPr>
        <w:spacing w:after="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 I </w:t>
      </w:r>
      <w:r w:rsidR="004D3B01">
        <w:rPr>
          <w:rFonts w:ascii="Times New Roman" w:eastAsia="Times New Roman" w:hAnsi="Times New Roman" w:cs="Times New Roman"/>
          <w:sz w:val="28"/>
        </w:rPr>
        <w:t>had not</w:t>
      </w:r>
      <w:r w:rsidR="00A841DB">
        <w:rPr>
          <w:rFonts w:ascii="Times New Roman" w:eastAsia="Times New Roman" w:hAnsi="Times New Roman" w:cs="Times New Roman"/>
          <w:sz w:val="28"/>
        </w:rPr>
        <w:t xml:space="preserve"> dealt with Frisians before, as carriage, diving was not </w:t>
      </w:r>
      <w:proofErr w:type="gramStart"/>
      <w:r w:rsidR="00A841DB">
        <w:rPr>
          <w:rFonts w:ascii="Times New Roman" w:eastAsia="Times New Roman" w:hAnsi="Times New Roman" w:cs="Times New Roman"/>
          <w:sz w:val="28"/>
        </w:rPr>
        <w:t>a</w:t>
      </w:r>
      <w:proofErr w:type="gramEnd"/>
      <w:r w:rsidR="00A841DB">
        <w:rPr>
          <w:rFonts w:ascii="Times New Roman" w:eastAsia="Times New Roman" w:hAnsi="Times New Roman" w:cs="Times New Roman"/>
          <w:sz w:val="28"/>
        </w:rPr>
        <w:t xml:space="preserve"> option</w:t>
      </w:r>
      <w:r>
        <w:rPr>
          <w:rFonts w:ascii="Times New Roman" w:eastAsia="Times New Roman" w:hAnsi="Times New Roman" w:cs="Times New Roman"/>
          <w:sz w:val="28"/>
        </w:rPr>
        <w:t>. Thor and Tyr</w:t>
      </w:r>
      <w:r w:rsidR="00D6765C">
        <w:rPr>
          <w:rFonts w:ascii="Times New Roman" w:eastAsia="Times New Roman" w:hAnsi="Times New Roman" w:cs="Times New Roman"/>
          <w:sz w:val="28"/>
        </w:rPr>
        <w:t>on were SA driving champions,</w:t>
      </w:r>
      <w:r>
        <w:rPr>
          <w:rFonts w:ascii="Times New Roman" w:eastAsia="Times New Roman" w:hAnsi="Times New Roman" w:cs="Times New Roman"/>
          <w:sz w:val="28"/>
        </w:rPr>
        <w:t xml:space="preserve"> James as well, </w:t>
      </w:r>
      <w:r w:rsidR="00D6765C">
        <w:rPr>
          <w:rFonts w:ascii="Times New Roman" w:eastAsia="Times New Roman" w:hAnsi="Times New Roman" w:cs="Times New Roman"/>
          <w:sz w:val="28"/>
        </w:rPr>
        <w:t xml:space="preserve">that now </w:t>
      </w:r>
      <w:r>
        <w:rPr>
          <w:rFonts w:ascii="Times New Roman" w:eastAsia="Times New Roman" w:hAnsi="Times New Roman" w:cs="Times New Roman"/>
          <w:sz w:val="28"/>
        </w:rPr>
        <w:t>before</w:t>
      </w:r>
      <w:r w:rsidR="00D6765C">
        <w:rPr>
          <w:rFonts w:ascii="Times New Roman" w:eastAsia="Times New Roman" w:hAnsi="Times New Roman" w:cs="Times New Roman"/>
          <w:sz w:val="28"/>
        </w:rPr>
        <w:t xml:space="preserve"> the accident. A4x4 quite literality backed over him </w:t>
      </w:r>
      <w:r>
        <w:rPr>
          <w:rFonts w:ascii="Times New Roman" w:eastAsia="Times New Roman" w:hAnsi="Times New Roman" w:cs="Times New Roman"/>
          <w:sz w:val="28"/>
        </w:rPr>
        <w:t>while cycling. I only met James after the accident and however tragic for James, it boded well for me. I very much doubt I would have survived Shirley Green, Denton Sander and a ‘fully functional’ James Peil. Each</w:t>
      </w:r>
      <w:r w:rsidR="00D6765C">
        <w:rPr>
          <w:rFonts w:ascii="Times New Roman" w:eastAsia="Times New Roman" w:hAnsi="Times New Roman" w:cs="Times New Roman"/>
          <w:sz w:val="28"/>
        </w:rPr>
        <w:t xml:space="preserve"> of them</w:t>
      </w:r>
      <w:r>
        <w:rPr>
          <w:rFonts w:ascii="Times New Roman" w:eastAsia="Times New Roman" w:hAnsi="Times New Roman" w:cs="Times New Roman"/>
          <w:sz w:val="28"/>
        </w:rPr>
        <w:t xml:space="preserve"> came with their own very special way of pushing </w:t>
      </w:r>
      <w:r w:rsidR="004D3B01">
        <w:rPr>
          <w:rFonts w:ascii="Times New Roman" w:eastAsia="Times New Roman" w:hAnsi="Times New Roman" w:cs="Times New Roman"/>
          <w:sz w:val="28"/>
        </w:rPr>
        <w:t xml:space="preserve">your limits. </w:t>
      </w:r>
    </w:p>
    <w:p w:rsidR="00D6765C" w:rsidRDefault="00D6765C">
      <w:pPr>
        <w:spacing w:after="0" w:line="259" w:lineRule="auto"/>
        <w:rPr>
          <w:rFonts w:ascii="Times New Roman" w:eastAsia="Times New Roman" w:hAnsi="Times New Roman" w:cs="Times New Roman"/>
          <w:sz w:val="28"/>
        </w:rPr>
      </w:pPr>
    </w:p>
    <w:p w:rsidR="00AA5EFF" w:rsidRDefault="004D3B01">
      <w:pPr>
        <w:spacing w:after="0" w:line="259" w:lineRule="auto"/>
        <w:rPr>
          <w:rFonts w:ascii="Times New Roman" w:eastAsia="Times New Roman" w:hAnsi="Times New Roman" w:cs="Times New Roman"/>
          <w:sz w:val="28"/>
        </w:rPr>
      </w:pPr>
      <w:r>
        <w:rPr>
          <w:rFonts w:ascii="Times New Roman" w:eastAsia="Times New Roman" w:hAnsi="Times New Roman" w:cs="Times New Roman"/>
          <w:sz w:val="28"/>
        </w:rPr>
        <w:t>For months now I had</w:t>
      </w:r>
      <w:r w:rsidR="00EB066E">
        <w:rPr>
          <w:rFonts w:ascii="Times New Roman" w:eastAsia="Times New Roman" w:hAnsi="Times New Roman" w:cs="Times New Roman"/>
          <w:sz w:val="28"/>
        </w:rPr>
        <w:t xml:space="preserve"> been listening to the extended disco version of Thor and Tyron this, Thor and Tyron that. James went on and on about their amazing, so on and so forth and their amazing this and amazing that, and 'oh my sanity!’ I could take no more. "Prove it!" I said to James and my riding minions. "Tell Jack to harness the horses!" I felt like Napoleon in that moment. I drove the carriage a few times before; </w:t>
      </w:r>
      <w:r>
        <w:rPr>
          <w:rFonts w:ascii="Times New Roman" w:eastAsia="Times New Roman" w:hAnsi="Times New Roman" w:cs="Times New Roman"/>
          <w:sz w:val="28"/>
        </w:rPr>
        <w:t>actually,</w:t>
      </w:r>
      <w:r w:rsidR="00EB066E">
        <w:rPr>
          <w:rFonts w:ascii="Times New Roman" w:eastAsia="Times New Roman" w:hAnsi="Times New Roman" w:cs="Times New Roman"/>
          <w:sz w:val="28"/>
        </w:rPr>
        <w:t xml:space="preserve"> all I did was </w:t>
      </w:r>
      <w:proofErr w:type="gramStart"/>
      <w:r w:rsidR="00EB066E">
        <w:rPr>
          <w:rFonts w:ascii="Times New Roman" w:eastAsia="Times New Roman" w:hAnsi="Times New Roman" w:cs="Times New Roman"/>
          <w:sz w:val="28"/>
        </w:rPr>
        <w:t>hold</w:t>
      </w:r>
      <w:proofErr w:type="gramEnd"/>
      <w:r w:rsidR="00EB066E">
        <w:rPr>
          <w:rFonts w:ascii="Times New Roman" w:eastAsia="Times New Roman" w:hAnsi="Times New Roman" w:cs="Times New Roman"/>
          <w:sz w:val="28"/>
        </w:rPr>
        <w:t xml:space="preserve"> the reins while the horses trotted around Kyalami. It was much like driving a German engineered automatic vehicle with cruise control. You simply </w:t>
      </w:r>
      <w:r>
        <w:rPr>
          <w:rFonts w:ascii="Times New Roman" w:eastAsia="Times New Roman" w:hAnsi="Times New Roman" w:cs="Times New Roman"/>
          <w:sz w:val="28"/>
        </w:rPr>
        <w:t>cannot</w:t>
      </w:r>
      <w:r w:rsidR="00EB066E">
        <w:rPr>
          <w:rFonts w:ascii="Times New Roman" w:eastAsia="Times New Roman" w:hAnsi="Times New Roman" w:cs="Times New Roman"/>
          <w:sz w:val="28"/>
        </w:rPr>
        <w:t xml:space="preserve"> prove awesomeness on cruise control.</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 On that premise, I asked "Ahoy James, how about we go off-road through the field?" pointing to the servitude next to Mean Greenies. It led to an open field with a discarded track where some trainers use to train racehorses. We would only have to cross one tarred road and </w:t>
      </w:r>
      <w:r w:rsidR="00BF3D6C">
        <w:rPr>
          <w:rFonts w:ascii="Times New Roman" w:eastAsia="Times New Roman" w:hAnsi="Times New Roman" w:cs="Times New Roman"/>
          <w:sz w:val="28"/>
        </w:rPr>
        <w:t>we would</w:t>
      </w:r>
      <w:r>
        <w:rPr>
          <w:rFonts w:ascii="Times New Roman" w:eastAsia="Times New Roman" w:hAnsi="Times New Roman" w:cs="Times New Roman"/>
          <w:sz w:val="28"/>
        </w:rPr>
        <w:t xml:space="preserve"> be 4x4ing again between Inanda country base and Clooney farm. At the </w:t>
      </w:r>
      <w:r w:rsidR="00BF3D6C">
        <w:rPr>
          <w:rFonts w:ascii="Times New Roman" w:eastAsia="Times New Roman" w:hAnsi="Times New Roman" w:cs="Times New Roman"/>
          <w:sz w:val="28"/>
        </w:rPr>
        <w:t>top,</w:t>
      </w:r>
      <w:r>
        <w:rPr>
          <w:rFonts w:ascii="Times New Roman" w:eastAsia="Times New Roman" w:hAnsi="Times New Roman" w:cs="Times New Roman"/>
          <w:sz w:val="28"/>
        </w:rPr>
        <w:t xml:space="preserve"> we would meet the gravel road leading to Sun Valley. I had a plan and it would have worked, if it </w:t>
      </w:r>
      <w:r w:rsidR="00BF3D6C">
        <w:rPr>
          <w:rFonts w:ascii="Times New Roman" w:eastAsia="Times New Roman" w:hAnsi="Times New Roman" w:cs="Times New Roman"/>
          <w:sz w:val="28"/>
        </w:rPr>
        <w:t>were not</w:t>
      </w:r>
      <w:r>
        <w:rPr>
          <w:rFonts w:ascii="Times New Roman" w:eastAsia="Times New Roman" w:hAnsi="Times New Roman" w:cs="Times New Roman"/>
          <w:sz w:val="28"/>
        </w:rPr>
        <w:t xml:space="preserve"> for that one </w:t>
      </w:r>
      <w:proofErr w:type="gramStart"/>
      <w:r>
        <w:rPr>
          <w:rFonts w:ascii="Times New Roman" w:eastAsia="Times New Roman" w:hAnsi="Times New Roman" w:cs="Times New Roman"/>
          <w:sz w:val="28"/>
        </w:rPr>
        <w:t>pesky</w:t>
      </w:r>
      <w:proofErr w:type="gramEnd"/>
      <w:r>
        <w:rPr>
          <w:rFonts w:ascii="Times New Roman" w:eastAsia="Times New Roman" w:hAnsi="Times New Roman" w:cs="Times New Roman"/>
          <w:sz w:val="28"/>
        </w:rPr>
        <w:t xml:space="preserve"> glass of wine. James thought it was a smashing idea.</w:t>
      </w:r>
      <w:r w:rsidR="00BF3D6C">
        <w:rPr>
          <w:rFonts w:ascii="Times New Roman" w:eastAsia="Times New Roman" w:hAnsi="Times New Roman" w:cs="Times New Roman"/>
          <w:sz w:val="28"/>
        </w:rPr>
        <w:t xml:space="preserve"> Conceivably</w:t>
      </w:r>
      <w:r>
        <w:rPr>
          <w:rFonts w:ascii="Times New Roman" w:eastAsia="Times New Roman" w:hAnsi="Times New Roman" w:cs="Times New Roman"/>
          <w:sz w:val="28"/>
        </w:rPr>
        <w:t xml:space="preserve"> </w:t>
      </w:r>
      <w:r w:rsidR="00BF3D6C">
        <w:rPr>
          <w:rFonts w:ascii="Times New Roman" w:eastAsia="Times New Roman" w:hAnsi="Times New Roman" w:cs="Times New Roman"/>
          <w:sz w:val="28"/>
        </w:rPr>
        <w:t>three</w:t>
      </w:r>
      <w:r>
        <w:rPr>
          <w:rFonts w:ascii="Times New Roman" w:eastAsia="Times New Roman" w:hAnsi="Times New Roman" w:cs="Times New Roman"/>
          <w:sz w:val="28"/>
        </w:rPr>
        <w:t xml:space="preserve"> glasses of wine earlier, he may have given it a bit more thought. In his </w:t>
      </w:r>
      <w:r w:rsidR="00BF3D6C">
        <w:rPr>
          <w:rFonts w:ascii="Times New Roman" w:eastAsia="Times New Roman" w:hAnsi="Times New Roman" w:cs="Times New Roman"/>
          <w:sz w:val="28"/>
        </w:rPr>
        <w:t>defense</w:t>
      </w:r>
      <w:r>
        <w:rPr>
          <w:rFonts w:ascii="Times New Roman" w:eastAsia="Times New Roman" w:hAnsi="Times New Roman" w:cs="Times New Roman"/>
          <w:sz w:val="28"/>
        </w:rPr>
        <w:t xml:space="preserve">, perhaps he </w:t>
      </w:r>
      <w:r>
        <w:rPr>
          <w:rFonts w:ascii="Times New Roman" w:eastAsia="Times New Roman" w:hAnsi="Times New Roman" w:cs="Times New Roman"/>
          <w:sz w:val="28"/>
        </w:rPr>
        <w:lastRenderedPageBreak/>
        <w:t>thought I knew the terrain. It would be a fair assumption, seeing as I rode out on horseback, and he did not. We set off with me in the driver's seat. James and Wayne were standing on the back for counterbalance. Erika and Cobus were next to me on the front seat. The two horses and James were champions in their prime. Except this was not their prime. They had not been ‘off-road’ in a long time.</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 As we were crossing the tar road, I </w:t>
      </w:r>
      <w:r w:rsidR="00BF3D6C">
        <w:rPr>
          <w:rFonts w:ascii="Times New Roman" w:eastAsia="Times New Roman" w:hAnsi="Times New Roman" w:cs="Times New Roman"/>
          <w:sz w:val="28"/>
        </w:rPr>
        <w:t>thought,</w:t>
      </w:r>
      <w:r>
        <w:rPr>
          <w:rFonts w:ascii="Times New Roman" w:eastAsia="Times New Roman" w:hAnsi="Times New Roman" w:cs="Times New Roman"/>
          <w:sz w:val="28"/>
        </w:rPr>
        <w:t xml:space="preserve"> “</w:t>
      </w:r>
      <w:r w:rsidR="00BF3D6C">
        <w:rPr>
          <w:rFonts w:ascii="Times New Roman" w:eastAsia="Times New Roman" w:hAnsi="Times New Roman" w:cs="Times New Roman"/>
          <w:sz w:val="28"/>
        </w:rPr>
        <w:t>Perhaps</w:t>
      </w:r>
      <w:r>
        <w:rPr>
          <w:rFonts w:ascii="Times New Roman" w:eastAsia="Times New Roman" w:hAnsi="Times New Roman" w:cs="Times New Roman"/>
          <w:sz w:val="28"/>
        </w:rPr>
        <w:t xml:space="preserve"> now is a good time to mention that there is a stream of running water upfront, with somewhat of a deep ditch connected to it”. In retrospect, the word ravine would have been more accurate to describe it. I had the words water, deep and ditch all lined up. Instead, what I heard myself say was “Hey James, there is a bit of water in the front." He </w:t>
      </w:r>
      <w:r w:rsidR="004D3B01">
        <w:rPr>
          <w:rFonts w:ascii="Times New Roman" w:eastAsia="Times New Roman" w:hAnsi="Times New Roman" w:cs="Times New Roman"/>
          <w:sz w:val="28"/>
        </w:rPr>
        <w:t>did not</w:t>
      </w:r>
      <w:r>
        <w:rPr>
          <w:rFonts w:ascii="Times New Roman" w:eastAsia="Times New Roman" w:hAnsi="Times New Roman" w:cs="Times New Roman"/>
          <w:sz w:val="28"/>
        </w:rPr>
        <w:t xml:space="preserve"> seem to think that it was a problem. Perhaps, I did not explain it properly. I would give it another go and so I lined up the required words "water, deep and ditch" I may have even lined up a "hell of a" for effect. Alas again I heard myself say "Hey James," but this time I said it with big eyes. Of course, this would have been more effective if James </w:t>
      </w:r>
      <w:r w:rsidR="00BF3D6C">
        <w:rPr>
          <w:rFonts w:ascii="Times New Roman" w:eastAsia="Times New Roman" w:hAnsi="Times New Roman" w:cs="Times New Roman"/>
          <w:sz w:val="28"/>
        </w:rPr>
        <w:t>was not</w:t>
      </w:r>
      <w:r>
        <w:rPr>
          <w:rFonts w:ascii="Times New Roman" w:eastAsia="Times New Roman" w:hAnsi="Times New Roman" w:cs="Times New Roman"/>
          <w:sz w:val="28"/>
        </w:rPr>
        <w:t xml:space="preserve"> behind me. "There is a bit of water in the front!”</w:t>
      </w:r>
      <w:r w:rsidR="00BF3D6C">
        <w:rPr>
          <w:rFonts w:ascii="Times New Roman" w:eastAsia="Times New Roman" w:hAnsi="Times New Roman" w:cs="Times New Roman"/>
          <w:sz w:val="28"/>
        </w:rPr>
        <w:t xml:space="preserve"> Perhaps, I used the wrong words after all </w:t>
      </w:r>
      <w:proofErr w:type="gramStart"/>
      <w:r w:rsidR="00BF3D6C">
        <w:rPr>
          <w:rFonts w:ascii="Times New Roman" w:eastAsia="Times New Roman" w:hAnsi="Times New Roman" w:cs="Times New Roman"/>
          <w:sz w:val="28"/>
        </w:rPr>
        <w:t>w</w:t>
      </w:r>
      <w:r>
        <w:rPr>
          <w:rFonts w:ascii="Times New Roman" w:eastAsia="Times New Roman" w:hAnsi="Times New Roman" w:cs="Times New Roman"/>
          <w:sz w:val="28"/>
        </w:rPr>
        <w:t>hat’s</w:t>
      </w:r>
      <w:proofErr w:type="gramEnd"/>
      <w:r>
        <w:rPr>
          <w:rFonts w:ascii="Times New Roman" w:eastAsia="Times New Roman" w:hAnsi="Times New Roman" w:cs="Times New Roman"/>
          <w:sz w:val="28"/>
        </w:rPr>
        <w:t xml:space="preserve"> in a word? Some of them should have brought the seriousness of the situation across. I got water and in front, correct. There were no obvious signs of panic or even a sense of urgency from James. After careful consideration and meticulous assessment of the circumstances, I concluded, if James </w:t>
      </w:r>
      <w:r w:rsidR="00BF3D6C">
        <w:rPr>
          <w:rFonts w:ascii="Times New Roman" w:eastAsia="Times New Roman" w:hAnsi="Times New Roman" w:cs="Times New Roman"/>
          <w:sz w:val="28"/>
        </w:rPr>
        <w:t>was not</w:t>
      </w:r>
      <w:r>
        <w:rPr>
          <w:rFonts w:ascii="Times New Roman" w:eastAsia="Times New Roman" w:hAnsi="Times New Roman" w:cs="Times New Roman"/>
          <w:sz w:val="28"/>
        </w:rPr>
        <w:t xml:space="preserve"> going to panic, far be it from me to do so.</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My thoughts on the subject were as follows “James boasted about his horses and he must be standing by that. Good on James, putting his life on the line to prove his point, and so relaxed about it; he must really trust these horses”. Another thought surfaced: “Perhaps if James can stay calm in a situation like this, maybe James does not understand the situation." My sense of self-preservation kicked in "wait a minute, did I mention the ravine?" The thought </w:t>
      </w:r>
      <w:r w:rsidR="00BF3D6C">
        <w:rPr>
          <w:rFonts w:ascii="Times New Roman" w:eastAsia="Times New Roman" w:hAnsi="Times New Roman" w:cs="Times New Roman"/>
          <w:sz w:val="28"/>
        </w:rPr>
        <w:t>was not</w:t>
      </w:r>
      <w:r>
        <w:rPr>
          <w:rFonts w:ascii="Times New Roman" w:eastAsia="Times New Roman" w:hAnsi="Times New Roman" w:cs="Times New Roman"/>
          <w:sz w:val="28"/>
        </w:rPr>
        <w:t xml:space="preserve"> finished when we reached the top of the last hill. There in front of us lay the decent to what was clearly more than a bit of water. It was visual confirmation about that ravine, which I thought I menti</w:t>
      </w:r>
      <w:r w:rsidR="00BF3D6C">
        <w:rPr>
          <w:rFonts w:ascii="Times New Roman" w:eastAsia="Times New Roman" w:hAnsi="Times New Roman" w:cs="Times New Roman"/>
          <w:sz w:val="28"/>
        </w:rPr>
        <w:t>oned but obviously did not.  It was also appropriately the moment that James decided</w:t>
      </w:r>
      <w:r>
        <w:rPr>
          <w:rFonts w:ascii="Times New Roman" w:eastAsia="Times New Roman" w:hAnsi="Times New Roman" w:cs="Times New Roman"/>
          <w:sz w:val="28"/>
        </w:rPr>
        <w:t xml:space="preserve"> to panic. I remember James frantically grabbed the reins out my hands. He flicked the reins hard on the horses’ bums </w:t>
      </w:r>
      <w:r w:rsidR="00EB2A55">
        <w:rPr>
          <w:rFonts w:ascii="Times New Roman" w:eastAsia="Times New Roman" w:hAnsi="Times New Roman" w:cs="Times New Roman"/>
          <w:sz w:val="28"/>
        </w:rPr>
        <w:t>yelling “</w:t>
      </w:r>
      <w:r>
        <w:rPr>
          <w:rFonts w:ascii="Times New Roman" w:eastAsia="Times New Roman" w:hAnsi="Times New Roman" w:cs="Times New Roman"/>
          <w:sz w:val="28"/>
        </w:rPr>
        <w:t xml:space="preserve">Thor! </w:t>
      </w:r>
      <w:proofErr w:type="gramStart"/>
      <w:r>
        <w:rPr>
          <w:rFonts w:ascii="Times New Roman" w:eastAsia="Times New Roman" w:hAnsi="Times New Roman" w:cs="Times New Roman"/>
          <w:sz w:val="28"/>
        </w:rPr>
        <w:t>Tyron!</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YAH!</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YAH!</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YAH!</w:t>
      </w:r>
      <w:proofErr w:type="gramEnd"/>
      <w:r>
        <w:rPr>
          <w:rFonts w:ascii="Times New Roman" w:eastAsia="Times New Roman" w:hAnsi="Times New Roman" w:cs="Times New Roman"/>
          <w:sz w:val="28"/>
        </w:rPr>
        <w:t xml:space="preserve"> There it was, that moment when your life flashes before your eyes. Everything slows down, and </w:t>
      </w:r>
      <w:r w:rsidR="00BF3D6C">
        <w:rPr>
          <w:rFonts w:ascii="Times New Roman" w:eastAsia="Times New Roman" w:hAnsi="Times New Roman" w:cs="Times New Roman"/>
          <w:sz w:val="28"/>
        </w:rPr>
        <w:t>it is</w:t>
      </w:r>
      <w:r>
        <w:rPr>
          <w:rFonts w:ascii="Times New Roman" w:eastAsia="Times New Roman" w:hAnsi="Times New Roman" w:cs="Times New Roman"/>
          <w:sz w:val="28"/>
        </w:rPr>
        <w:t xml:space="preserve"> just slow enough so that you can reassess your earlier assessment of the situation that your dumb ass, now finds itself </w:t>
      </w:r>
      <w:proofErr w:type="gramStart"/>
      <w:r>
        <w:rPr>
          <w:rFonts w:ascii="Times New Roman" w:eastAsia="Times New Roman" w:hAnsi="Times New Roman" w:cs="Times New Roman"/>
          <w:sz w:val="28"/>
        </w:rPr>
        <w:t>in</w:t>
      </w:r>
      <w:proofErr w:type="gramEnd"/>
      <w:r>
        <w:rPr>
          <w:rFonts w:ascii="Times New Roman" w:eastAsia="Times New Roman" w:hAnsi="Times New Roman" w:cs="Times New Roman"/>
          <w:sz w:val="28"/>
        </w:rPr>
        <w:t xml:space="preserve">. </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The </w:t>
      </w:r>
      <w:r w:rsidR="00EB2A55">
        <w:rPr>
          <w:rFonts w:ascii="Times New Roman" w:eastAsia="Times New Roman" w:hAnsi="Times New Roman" w:cs="Times New Roman"/>
          <w:sz w:val="28"/>
        </w:rPr>
        <w:t>sequences of the events that follow</w:t>
      </w:r>
      <w:r>
        <w:rPr>
          <w:rFonts w:ascii="Times New Roman" w:eastAsia="Times New Roman" w:hAnsi="Times New Roman" w:cs="Times New Roman"/>
          <w:sz w:val="28"/>
        </w:rPr>
        <w:t xml:space="preserve"> </w:t>
      </w:r>
      <w:r w:rsidR="00EB2A55">
        <w:rPr>
          <w:rFonts w:ascii="Times New Roman" w:eastAsia="Times New Roman" w:hAnsi="Times New Roman" w:cs="Times New Roman"/>
          <w:sz w:val="28"/>
        </w:rPr>
        <w:t xml:space="preserve">are </w:t>
      </w:r>
      <w:r>
        <w:rPr>
          <w:rFonts w:ascii="Times New Roman" w:eastAsia="Times New Roman" w:hAnsi="Times New Roman" w:cs="Times New Roman"/>
          <w:sz w:val="28"/>
        </w:rPr>
        <w:t xml:space="preserve">in the order that my brain managed to take snapshots. The first was of us thundering down the hill going fast. To this </w:t>
      </w:r>
      <w:r w:rsidR="00EB2A55">
        <w:rPr>
          <w:rFonts w:ascii="Times New Roman" w:eastAsia="Times New Roman" w:hAnsi="Times New Roman" w:cs="Times New Roman"/>
          <w:sz w:val="28"/>
        </w:rPr>
        <w:t>day,</w:t>
      </w:r>
      <w:r>
        <w:rPr>
          <w:rFonts w:ascii="Times New Roman" w:eastAsia="Times New Roman" w:hAnsi="Times New Roman" w:cs="Times New Roman"/>
          <w:sz w:val="28"/>
        </w:rPr>
        <w:t xml:space="preserve"> </w:t>
      </w:r>
      <w:r w:rsidR="00EB2A55">
        <w:rPr>
          <w:rFonts w:ascii="Times New Roman" w:eastAsia="Times New Roman" w:hAnsi="Times New Roman" w:cs="Times New Roman"/>
          <w:sz w:val="28"/>
        </w:rPr>
        <w:t>I have</w:t>
      </w:r>
      <w:r>
        <w:rPr>
          <w:rFonts w:ascii="Times New Roman" w:eastAsia="Times New Roman" w:hAnsi="Times New Roman" w:cs="Times New Roman"/>
          <w:sz w:val="28"/>
        </w:rPr>
        <w:t xml:space="preserve"> yet to see any Frisian hitting speeds even close to what James got from Thor and Tyron. The carriage and weight of the passengers were pushing the horses downhill. We were now moving even faster. James </w:t>
      </w:r>
      <w:r w:rsidR="00EB2A55">
        <w:rPr>
          <w:rFonts w:ascii="Times New Roman" w:eastAsia="Times New Roman" w:hAnsi="Times New Roman" w:cs="Times New Roman"/>
          <w:sz w:val="28"/>
        </w:rPr>
        <w:t>did not</w:t>
      </w:r>
      <w:r>
        <w:rPr>
          <w:rFonts w:ascii="Times New Roman" w:eastAsia="Times New Roman" w:hAnsi="Times New Roman" w:cs="Times New Roman"/>
          <w:sz w:val="28"/>
        </w:rPr>
        <w:t xml:space="preserve"> attempt to slow us down. I assumed we needed the pace considering the laws of physics. The </w:t>
      </w:r>
      <w:r w:rsidR="00EB2A55">
        <w:rPr>
          <w:rFonts w:ascii="Times New Roman" w:eastAsia="Times New Roman" w:hAnsi="Times New Roman" w:cs="Times New Roman"/>
          <w:sz w:val="28"/>
        </w:rPr>
        <w:t>next</w:t>
      </w:r>
      <w:r>
        <w:rPr>
          <w:rFonts w:ascii="Times New Roman" w:eastAsia="Times New Roman" w:hAnsi="Times New Roman" w:cs="Times New Roman"/>
          <w:sz w:val="28"/>
        </w:rPr>
        <w:t xml:space="preserve"> snapshot was of the carriage and the horses forming a V. I distinctly remember my nose very, very close to Thor's ass. I </w:t>
      </w:r>
      <w:r w:rsidR="00EB2A55">
        <w:rPr>
          <w:rFonts w:ascii="Times New Roman" w:eastAsia="Times New Roman" w:hAnsi="Times New Roman" w:cs="Times New Roman"/>
          <w:sz w:val="28"/>
        </w:rPr>
        <w:t>thought,</w:t>
      </w:r>
      <w:r>
        <w:rPr>
          <w:rFonts w:ascii="Times New Roman" w:eastAsia="Times New Roman" w:hAnsi="Times New Roman" w:cs="Times New Roman"/>
          <w:sz w:val="28"/>
        </w:rPr>
        <w:t xml:space="preserve"> "Now there's something you don't see every day!" You </w:t>
      </w:r>
      <w:r w:rsidR="00EB2A55">
        <w:rPr>
          <w:rFonts w:ascii="Times New Roman" w:eastAsia="Times New Roman" w:hAnsi="Times New Roman" w:cs="Times New Roman"/>
          <w:sz w:val="28"/>
        </w:rPr>
        <w:t>do not</w:t>
      </w:r>
      <w:r>
        <w:rPr>
          <w:rFonts w:ascii="Times New Roman" w:eastAsia="Times New Roman" w:hAnsi="Times New Roman" w:cs="Times New Roman"/>
          <w:sz w:val="28"/>
        </w:rPr>
        <w:t xml:space="preserve"> need to be a champion carriage driver or even a sober one to know that when your face is that close to your driving horse’s ass </w:t>
      </w:r>
      <w:r w:rsidR="00EB2A55">
        <w:rPr>
          <w:rFonts w:ascii="Times New Roman" w:eastAsia="Times New Roman" w:hAnsi="Times New Roman" w:cs="Times New Roman"/>
          <w:sz w:val="28"/>
        </w:rPr>
        <w:t>you are</w:t>
      </w:r>
      <w:r>
        <w:rPr>
          <w:rFonts w:ascii="Times New Roman" w:eastAsia="Times New Roman" w:hAnsi="Times New Roman" w:cs="Times New Roman"/>
          <w:sz w:val="28"/>
        </w:rPr>
        <w:t xml:space="preserve"> in real deep shit, so to speak. The next two snapshots my brain could freeze in my memory, was of the countryside whizzing by. Then </w:t>
      </w:r>
      <w:r w:rsidR="00EB2A55">
        <w:rPr>
          <w:rFonts w:ascii="Times New Roman" w:eastAsia="Times New Roman" w:hAnsi="Times New Roman" w:cs="Times New Roman"/>
          <w:sz w:val="28"/>
        </w:rPr>
        <w:t>finally,</w:t>
      </w:r>
      <w:r>
        <w:rPr>
          <w:rFonts w:ascii="Times New Roman" w:eastAsia="Times New Roman" w:hAnsi="Times New Roman" w:cs="Times New Roman"/>
          <w:sz w:val="28"/>
        </w:rPr>
        <w:t xml:space="preserve"> </w:t>
      </w:r>
      <w:r w:rsidR="00EB2A55">
        <w:rPr>
          <w:rFonts w:ascii="Times New Roman" w:eastAsia="Times New Roman" w:hAnsi="Times New Roman" w:cs="Times New Roman"/>
          <w:sz w:val="28"/>
        </w:rPr>
        <w:t>there is</w:t>
      </w:r>
      <w:r>
        <w:rPr>
          <w:rFonts w:ascii="Times New Roman" w:eastAsia="Times New Roman" w:hAnsi="Times New Roman" w:cs="Times New Roman"/>
          <w:sz w:val="28"/>
        </w:rPr>
        <w:t xml:space="preserve"> one last snapshot where the horses and carriage are stationary at the top, where the field met the gravel road. We all sat in stunned silence for a few moments, just appreciating the little things in life. The blue sky, the green gra</w:t>
      </w:r>
      <w:r w:rsidR="00EB2A55">
        <w:rPr>
          <w:rFonts w:ascii="Times New Roman" w:eastAsia="Times New Roman" w:hAnsi="Times New Roman" w:cs="Times New Roman"/>
          <w:sz w:val="28"/>
        </w:rPr>
        <w:t xml:space="preserve">ss and that no one needed to contact “crisis control.” </w:t>
      </w:r>
      <w:r>
        <w:rPr>
          <w:rFonts w:ascii="Times New Roman" w:eastAsia="Times New Roman" w:hAnsi="Times New Roman" w:cs="Times New Roman"/>
          <w:sz w:val="28"/>
        </w:rPr>
        <w:t xml:space="preserve"> James's voice eventually broke the silence "So, Ginny, I think I should drive home, yes?” he let that sink in before he added "on the road" I didn't get to drive much after that, I can’t imagine why?</w:t>
      </w:r>
    </w:p>
    <w:p w:rsidR="00AA5EFF" w:rsidRDefault="00EB066E">
      <w:pPr>
        <w:spacing w:before="100" w:after="10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James never had to launch into that speech explaining the awesomeness of Frisians ever again. I would beat him to the punch and tell this story. Those </w:t>
      </w:r>
      <w:proofErr w:type="gramStart"/>
      <w:r>
        <w:rPr>
          <w:rFonts w:ascii="Times New Roman" w:eastAsia="Times New Roman" w:hAnsi="Times New Roman" w:cs="Times New Roman"/>
          <w:sz w:val="28"/>
        </w:rPr>
        <w:t>3</w:t>
      </w:r>
      <w:proofErr w:type="gramEnd"/>
      <w:r>
        <w:rPr>
          <w:rFonts w:ascii="Times New Roman" w:eastAsia="Times New Roman" w:hAnsi="Times New Roman" w:cs="Times New Roman"/>
          <w:sz w:val="28"/>
        </w:rPr>
        <w:t xml:space="preserve"> veterans, the 2 horses and James, were truly amazing. I </w:t>
      </w:r>
      <w:r w:rsidR="00EB2A55">
        <w:rPr>
          <w:rFonts w:ascii="Times New Roman" w:eastAsia="Times New Roman" w:hAnsi="Times New Roman" w:cs="Times New Roman"/>
          <w:sz w:val="28"/>
        </w:rPr>
        <w:t>do not</w:t>
      </w:r>
      <w:r>
        <w:rPr>
          <w:rFonts w:ascii="Times New Roman" w:eastAsia="Times New Roman" w:hAnsi="Times New Roman" w:cs="Times New Roman"/>
          <w:sz w:val="28"/>
        </w:rPr>
        <w:t xml:space="preserve"> know how they pulled our </w:t>
      </w:r>
      <w:r w:rsidR="00EB2A55">
        <w:rPr>
          <w:rFonts w:ascii="Times New Roman" w:eastAsia="Times New Roman" w:hAnsi="Times New Roman" w:cs="Times New Roman"/>
          <w:sz w:val="28"/>
        </w:rPr>
        <w:t>judgment-impaired</w:t>
      </w:r>
      <w:r>
        <w:rPr>
          <w:rFonts w:ascii="Times New Roman" w:eastAsia="Times New Roman" w:hAnsi="Times New Roman" w:cs="Times New Roman"/>
          <w:sz w:val="28"/>
        </w:rPr>
        <w:t xml:space="preserve"> asses out of</w:t>
      </w:r>
      <w:r w:rsidR="00EB2A55">
        <w:rPr>
          <w:rFonts w:ascii="Times New Roman" w:eastAsia="Times New Roman" w:hAnsi="Times New Roman" w:cs="Times New Roman"/>
          <w:sz w:val="28"/>
        </w:rPr>
        <w:t xml:space="preserve"> that ditch not losing a single</w:t>
      </w:r>
      <w:r>
        <w:rPr>
          <w:rFonts w:ascii="Times New Roman" w:eastAsia="Times New Roman" w:hAnsi="Times New Roman" w:cs="Times New Roman"/>
          <w:sz w:val="28"/>
        </w:rPr>
        <w:t xml:space="preserve"> passenger. Imagine the weight of the carriage and add to that the weight of 5 adults. Now think of that moment where the horses and carriage formed a V. That makes you appreciate the awesome power of the horse. I have great respect for it. After </w:t>
      </w:r>
      <w:r w:rsidR="004D3B01">
        <w:rPr>
          <w:rFonts w:ascii="Times New Roman" w:eastAsia="Times New Roman" w:hAnsi="Times New Roman" w:cs="Times New Roman"/>
          <w:sz w:val="28"/>
        </w:rPr>
        <w:t>all,</w:t>
      </w:r>
      <w:r>
        <w:rPr>
          <w:rFonts w:ascii="Times New Roman" w:eastAsia="Times New Roman" w:hAnsi="Times New Roman" w:cs="Times New Roman"/>
          <w:sz w:val="28"/>
        </w:rPr>
        <w:t xml:space="preserve"> it has pulled my ass out the fire on more than one occasion; this was just one of the very memorable ones. We went on to have many more Sunday fun</w:t>
      </w:r>
      <w:r w:rsidR="00EB2A55">
        <w:rPr>
          <w:rFonts w:ascii="Times New Roman" w:eastAsia="Times New Roman" w:hAnsi="Times New Roman" w:cs="Times New Roman"/>
          <w:sz w:val="28"/>
        </w:rPr>
        <w:t>-days playing with the Frisians although n</w:t>
      </w:r>
      <w:r>
        <w:rPr>
          <w:rFonts w:ascii="Times New Roman" w:eastAsia="Times New Roman" w:hAnsi="Times New Roman" w:cs="Times New Roman"/>
          <w:sz w:val="28"/>
        </w:rPr>
        <w:t xml:space="preserve">ot </w:t>
      </w:r>
      <w:r w:rsidR="00EB2A55">
        <w:rPr>
          <w:rFonts w:ascii="Times New Roman" w:eastAsia="Times New Roman" w:hAnsi="Times New Roman" w:cs="Times New Roman"/>
          <w:sz w:val="28"/>
        </w:rPr>
        <w:t>one that</w:t>
      </w:r>
      <w:r>
        <w:rPr>
          <w:rFonts w:ascii="Times New Roman" w:eastAsia="Times New Roman" w:hAnsi="Times New Roman" w:cs="Times New Roman"/>
          <w:sz w:val="28"/>
        </w:rPr>
        <w:t xml:space="preserve"> involved the carriage, for obvious reasons. The next time James asked Jack to harness the horses on a Sunday afternoon" Jack said "No, do it yourself" and cut the call. He was a wise man our Jack.</w:t>
      </w:r>
    </w:p>
    <w:p w:rsidR="00AA5EFF" w:rsidRDefault="00AA5EFF">
      <w:pPr>
        <w:spacing w:before="100" w:after="100" w:line="259" w:lineRule="auto"/>
        <w:ind w:hanging="1440"/>
        <w:rPr>
          <w:rFonts w:ascii="Times New Roman" w:eastAsia="Times New Roman" w:hAnsi="Times New Roman" w:cs="Times New Roman"/>
          <w:sz w:val="28"/>
        </w:rPr>
      </w:pPr>
    </w:p>
    <w:sectPr w:rsidR="00AA5EFF" w:rsidSect="00FD7F68">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AA5EFF"/>
    <w:rsid w:val="004D3B01"/>
    <w:rsid w:val="008E567D"/>
    <w:rsid w:val="00A841DB"/>
    <w:rsid w:val="00AA5EFF"/>
    <w:rsid w:val="00AB2FF5"/>
    <w:rsid w:val="00B110C4"/>
    <w:rsid w:val="00B91C30"/>
    <w:rsid w:val="00BF3D6C"/>
    <w:rsid w:val="00D6765C"/>
    <w:rsid w:val="00EB066E"/>
    <w:rsid w:val="00EB2A55"/>
    <w:rsid w:val="00EC051F"/>
    <w:rsid w:val="00F1695B"/>
    <w:rsid w:val="00FD7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7F68"/>
    <w:pPr>
      <w:spacing w:after="0" w:line="240" w:lineRule="auto"/>
    </w:pPr>
  </w:style>
  <w:style w:type="character" w:customStyle="1" w:styleId="NoSpacingChar">
    <w:name w:val="No Spacing Char"/>
    <w:basedOn w:val="DefaultParagraphFont"/>
    <w:link w:val="NoSpacing"/>
    <w:uiPriority w:val="1"/>
    <w:rsid w:val="00FD7F68"/>
  </w:style>
  <w:style w:type="paragraph" w:styleId="BalloonText">
    <w:name w:val="Balloon Text"/>
    <w:basedOn w:val="Normal"/>
    <w:link w:val="BalloonTextChar"/>
    <w:uiPriority w:val="99"/>
    <w:semiHidden/>
    <w:unhideWhenUsed/>
    <w:rsid w:val="00FD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B16DFB17B343E7B7DFD78015D4E70E"/>
        <w:category>
          <w:name w:val="General"/>
          <w:gallery w:val="placeholder"/>
        </w:category>
        <w:types>
          <w:type w:val="bbPlcHdr"/>
        </w:types>
        <w:behaviors>
          <w:behavior w:val="content"/>
        </w:behaviors>
        <w:guid w:val="{7FD2BD9D-E8E8-4CC4-9B3D-C9A40EDC8CAA}"/>
      </w:docPartPr>
      <w:docPartBody>
        <w:p w:rsidR="008E4D59" w:rsidRDefault="00CB31A8" w:rsidP="00CB31A8">
          <w:pPr>
            <w:pStyle w:val="F2B16DFB17B343E7B7DFD78015D4E70E"/>
          </w:pPr>
          <w:r>
            <w:rPr>
              <w:color w:val="7F7F7F" w:themeColor="text1" w:themeTint="80"/>
              <w:sz w:val="32"/>
              <w:szCs w:val="32"/>
            </w:rPr>
            <w:t>[Pick the date]</w:t>
          </w:r>
        </w:p>
      </w:docPartBody>
    </w:docPart>
    <w:docPart>
      <w:docPartPr>
        <w:name w:val="6869211D72424788AC3C2D28A4628503"/>
        <w:category>
          <w:name w:val="General"/>
          <w:gallery w:val="placeholder"/>
        </w:category>
        <w:types>
          <w:type w:val="bbPlcHdr"/>
        </w:types>
        <w:behaviors>
          <w:behavior w:val="content"/>
        </w:behaviors>
        <w:guid w:val="{834B7648-D0B1-46B9-97EE-52BE8AA8B5BC}"/>
      </w:docPartPr>
      <w:docPartBody>
        <w:p w:rsidR="008E4D59" w:rsidRDefault="00CB31A8" w:rsidP="00CB31A8">
          <w:pPr>
            <w:pStyle w:val="6869211D72424788AC3C2D28A4628503"/>
          </w:pPr>
          <w:r>
            <w:rPr>
              <w:color w:val="7F7F7F" w:themeColor="text1" w:themeTint="80"/>
              <w:sz w:val="32"/>
              <w:szCs w:val="32"/>
            </w:rPr>
            <w:t>[Type the document subtitle]</w:t>
          </w:r>
        </w:p>
      </w:docPartBody>
    </w:docPart>
    <w:docPart>
      <w:docPartPr>
        <w:name w:val="5284F4D2BEDA438FB80F9CD129965783"/>
        <w:category>
          <w:name w:val="General"/>
          <w:gallery w:val="placeholder"/>
        </w:category>
        <w:types>
          <w:type w:val="bbPlcHdr"/>
        </w:types>
        <w:behaviors>
          <w:behavior w:val="content"/>
        </w:behaviors>
        <w:guid w:val="{2A72A781-8201-4777-830F-DDF9DAFE64C2}"/>
      </w:docPartPr>
      <w:docPartBody>
        <w:p w:rsidR="008E4D59" w:rsidRDefault="00CB31A8" w:rsidP="00CB31A8">
          <w:pPr>
            <w:pStyle w:val="5284F4D2BEDA438FB80F9CD129965783"/>
          </w:pPr>
          <w:r>
            <w:rPr>
              <w:color w:val="7F7F7F" w:themeColor="text1" w:themeTint="80"/>
              <w:sz w:val="32"/>
              <w:szCs w:val="32"/>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B31A8"/>
    <w:rsid w:val="005D6098"/>
    <w:rsid w:val="008E4D59"/>
    <w:rsid w:val="00CB3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16DFB17B343E7B7DFD78015D4E70E">
    <w:name w:val="F2B16DFB17B343E7B7DFD78015D4E70E"/>
    <w:rsid w:val="00CB31A8"/>
  </w:style>
  <w:style w:type="paragraph" w:customStyle="1" w:styleId="6869211D72424788AC3C2D28A4628503">
    <w:name w:val="6869211D72424788AC3C2D28A4628503"/>
    <w:rsid w:val="00CB31A8"/>
  </w:style>
  <w:style w:type="paragraph" w:customStyle="1" w:styleId="5284F4D2BEDA438FB80F9CD129965783">
    <w:name w:val="5284F4D2BEDA438FB80F9CD129965783"/>
    <w:rsid w:val="00CB31A8"/>
  </w:style>
  <w:style w:type="paragraph" w:customStyle="1" w:styleId="A5FA00E6D03E4029B1F74186FE28290C">
    <w:name w:val="A5FA00E6D03E4029B1F74186FE28290C"/>
    <w:rsid w:val="00CB31A8"/>
  </w:style>
  <w:style w:type="paragraph" w:customStyle="1" w:styleId="CE0DD2A01C6942D8908662E0A1A6D70F">
    <w:name w:val="CE0DD2A01C6942D8908662E0A1A6D70F"/>
    <w:rsid w:val="00CB31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D4CBF9-E450-476B-A206-7AF3BE2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Carriage driving for test dummies </vt:lpstr>
    </vt:vector>
  </TitlesOfParts>
  <Company>Ginni Delpeche</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Carriage driving for test dummies </dc:title>
  <dc:subject>'Cruise Controle'</dc:subject>
  <dc:creator> GINNI DELPECHE </dc:creator>
  <cp:lastModifiedBy>Samusung</cp:lastModifiedBy>
  <cp:revision>7</cp:revision>
  <dcterms:created xsi:type="dcterms:W3CDTF">2019-01-14T19:09:00Z</dcterms:created>
  <dcterms:modified xsi:type="dcterms:W3CDTF">2019-01-14T20:19:00Z</dcterms:modified>
</cp:coreProperties>
</file>